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01-2026/31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Kreisgymnasium Heinsberg - Malerarbeiten Trakt 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Kreisgymnasium Heinsberg - Malerarbeiten Trakt 1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